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FD" w:rsidRDefault="00875CFD" w:rsidP="00875CFD">
      <w:pPr>
        <w:rPr>
          <w:rFonts w:ascii="黑体" w:eastAsia="黑体" w:hAnsi="黑体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附件</w:t>
      </w:r>
    </w:p>
    <w:p w:rsidR="00875CFD" w:rsidRPr="007632AB" w:rsidRDefault="00875CFD" w:rsidP="00875CFD">
      <w:pPr>
        <w:widowControl/>
        <w:shd w:val="clear" w:color="auto" w:fill="FFFFFF"/>
        <w:adjustRightInd w:val="0"/>
        <w:snapToGrid w:val="0"/>
        <w:spacing w:beforeLines="50" w:line="560" w:lineRule="atLeast"/>
        <w:jc w:val="center"/>
        <w:rPr>
          <w:rFonts w:ascii="方正小标宋_GBK" w:eastAsia="方正小标宋_GBK" w:hAnsi="仿宋" w:cs="宋体"/>
          <w:b/>
          <w:bCs/>
          <w:color w:val="333333"/>
          <w:kern w:val="0"/>
          <w:sz w:val="44"/>
          <w:szCs w:val="44"/>
        </w:rPr>
      </w:pPr>
      <w:r w:rsidRPr="007632AB">
        <w:rPr>
          <w:rFonts w:ascii="方正小标宋_GBK" w:eastAsia="方正小标宋_GBK" w:hAnsi="仿宋" w:cs="宋体" w:hint="eastAsia"/>
          <w:b/>
          <w:bCs/>
          <w:color w:val="333333"/>
          <w:kern w:val="0"/>
          <w:sz w:val="44"/>
          <w:szCs w:val="44"/>
        </w:rPr>
        <w:t>拟命名的安全生产标准化管理体系</w:t>
      </w:r>
    </w:p>
    <w:p w:rsidR="00875CFD" w:rsidRPr="007632AB" w:rsidRDefault="00875CFD" w:rsidP="00875CFD">
      <w:pPr>
        <w:widowControl/>
        <w:shd w:val="clear" w:color="auto" w:fill="FFFFFF"/>
        <w:adjustRightInd w:val="0"/>
        <w:snapToGrid w:val="0"/>
        <w:spacing w:line="560" w:lineRule="atLeast"/>
        <w:jc w:val="center"/>
        <w:rPr>
          <w:rFonts w:ascii="方正小标宋_GBK" w:eastAsia="方正小标宋_GBK" w:hAnsi="仿宋" w:cs="宋体"/>
          <w:b/>
          <w:bCs/>
          <w:color w:val="333333"/>
          <w:kern w:val="0"/>
          <w:sz w:val="44"/>
          <w:szCs w:val="44"/>
        </w:rPr>
      </w:pPr>
      <w:r w:rsidRPr="007632AB">
        <w:rPr>
          <w:rFonts w:ascii="方正小标宋_GBK" w:eastAsia="方正小标宋_GBK" w:hAnsi="仿宋" w:cs="宋体" w:hint="eastAsia"/>
          <w:b/>
          <w:bCs/>
          <w:color w:val="333333"/>
          <w:kern w:val="0"/>
          <w:sz w:val="44"/>
          <w:szCs w:val="44"/>
        </w:rPr>
        <w:t>一级达标煤矿名单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"/>
        <w:gridCol w:w="1432"/>
        <w:gridCol w:w="7371"/>
      </w:tblGrid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省 份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煤 矿 名 称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河</w:t>
            </w:r>
            <w:r w:rsidRPr="007632AB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 </w:t>
            </w:r>
            <w:r w:rsidRPr="007632AB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北</w:t>
            </w:r>
          </w:p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（</w:t>
            </w:r>
            <w:r w:rsidRPr="007632AB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3</w:t>
            </w:r>
            <w:r w:rsidRPr="007632AB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处）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冀中能源峰峰集团有限公司梧桐庄矿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冀中能源峰峰集团邯郸宝峰矿业有限公司九龙矿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开滦（集团）有限责任公司东欢坨矿业分公司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山</w:t>
            </w:r>
            <w:r w:rsidRPr="007632AB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7632AB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西</w:t>
            </w:r>
          </w:p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（</w:t>
            </w:r>
            <w:r w:rsidRPr="007632AB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16</w:t>
            </w:r>
            <w:r w:rsidRPr="007632AB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处）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山西灵石银源兴庆煤业有限公司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spacing w:val="-6"/>
                <w:kern w:val="0"/>
                <w:sz w:val="30"/>
                <w:szCs w:val="30"/>
              </w:rPr>
              <w:t>山西保利铁新煤业有限公司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spacing w:val="-6"/>
                <w:kern w:val="0"/>
                <w:sz w:val="30"/>
                <w:szCs w:val="30"/>
              </w:rPr>
              <w:t>阳煤集团寿阳开元矿业有限责任公司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spacing w:val="-6"/>
                <w:kern w:val="0"/>
                <w:sz w:val="30"/>
                <w:szCs w:val="30"/>
              </w:rPr>
              <w:t>山西煤炭运销集团保安煤业有限公司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spacing w:val="-6"/>
                <w:kern w:val="0"/>
                <w:sz w:val="30"/>
                <w:szCs w:val="30"/>
              </w:rPr>
              <w:t>阳泉市燕龛煤炭有限责任公司程庄煤矿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spacing w:val="-6"/>
                <w:kern w:val="0"/>
                <w:sz w:val="30"/>
                <w:szCs w:val="30"/>
              </w:rPr>
              <w:t>阳泉煤业集团兴峪煤业有限责任公司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spacing w:val="-6"/>
                <w:kern w:val="0"/>
                <w:sz w:val="30"/>
                <w:szCs w:val="30"/>
              </w:rPr>
              <w:t>山西铺龙湾煤业有限公司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spacing w:val="-6"/>
                <w:kern w:val="0"/>
                <w:sz w:val="30"/>
                <w:szCs w:val="30"/>
              </w:rPr>
              <w:t>大同煤矿集团铁峰煤业有限公司增子坊煤矿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spacing w:val="-6"/>
                <w:kern w:val="0"/>
                <w:sz w:val="30"/>
                <w:szCs w:val="30"/>
              </w:rPr>
              <w:t>山西忻州神达金山煤业有限公司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spacing w:val="-6"/>
                <w:kern w:val="0"/>
                <w:sz w:val="30"/>
                <w:szCs w:val="30"/>
              </w:rPr>
              <w:t>临县裕民焦煤有限公司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spacing w:val="-6"/>
                <w:kern w:val="0"/>
                <w:sz w:val="30"/>
                <w:szCs w:val="30"/>
              </w:rPr>
              <w:t>山西兴县华润联盛关家崖煤业有限公司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spacing w:val="-6"/>
                <w:kern w:val="0"/>
                <w:sz w:val="30"/>
                <w:szCs w:val="30"/>
              </w:rPr>
              <w:t>山西阳城皇城相府集团史山煤业有限公司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spacing w:val="-6"/>
                <w:kern w:val="0"/>
                <w:sz w:val="30"/>
                <w:szCs w:val="30"/>
              </w:rPr>
              <w:t>山西煤炭运销集团盛泰煤业有限公司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spacing w:val="-6"/>
                <w:kern w:val="0"/>
                <w:sz w:val="30"/>
                <w:szCs w:val="30"/>
              </w:rPr>
              <w:t>山西长治红山煤业有限公司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spacing w:val="-6"/>
                <w:kern w:val="0"/>
                <w:sz w:val="30"/>
                <w:szCs w:val="30"/>
              </w:rPr>
              <w:t>山西长治羊头岭红旗煤业有限公司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山西汾西正文煤业有限责任公司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lastRenderedPageBreak/>
              <w:t>20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内蒙古</w:t>
            </w:r>
          </w:p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7</w:t>
            </w:r>
            <w:r w:rsidRPr="007632AB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处）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内蒙古利民煤焦有限责任公司煤矿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内蒙古平庄能源股份有限公司老公营子煤矿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神华宝日希勒能源有限公司露天煤矿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内蒙古大雁矿业集团有限责任公司扎尼河露天煤矿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鄂尔多斯市乌兰煤炭（集团）有限责任公司荣恒煤矿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准格尔旗昶旭煤炭有限责任公司煤矿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内蒙古北联电能源开发有限责任公司铧尖露天煤矿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</w:tcPr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安</w:t>
            </w: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徽</w:t>
            </w:r>
          </w:p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（</w:t>
            </w: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2</w:t>
            </w: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处）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淮北双龙矿业有限责任公司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淮北矿业股份有限公司朱庄煤矿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</w:tcPr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河</w:t>
            </w: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南</w:t>
            </w:r>
          </w:p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（</w:t>
            </w: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3</w:t>
            </w: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处）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河南省正龙煤业有限公司城郊煤矿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平顶山天安煤业股份有限公司八矿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河南神火兴隆矿业有限责任公司泉店煤矿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432" w:type="dxa"/>
            <w:shd w:val="clear" w:color="000000" w:fill="FFFFFF"/>
            <w:vAlign w:val="center"/>
          </w:tcPr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陕</w:t>
            </w:r>
            <w:r w:rsidRPr="007632AB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 w:rsidRPr="007632AB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西</w:t>
            </w:r>
          </w:p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（</w:t>
            </w: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1</w:t>
            </w:r>
            <w:r w:rsidRPr="007632AB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处）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陕西陕煤</w:t>
            </w: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黄陵矿业公司一号煤矿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</w:tcPr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甘</w:t>
            </w: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肃</w:t>
            </w:r>
          </w:p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（</w:t>
            </w: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4</w:t>
            </w: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处）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窑街煤电集团有限公司海石湾煤矿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甘肃靖远煤电股份有限公司王家山煤矿一号井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甘肃靖远煤电股份有限公司红会第一煤矿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7632AB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7632AB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7632AB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7632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甘肃华亭煤电股份有限公司陈家沟煤矿</w:t>
            </w:r>
          </w:p>
        </w:tc>
      </w:tr>
      <w:tr w:rsidR="00875CFD" w:rsidRPr="002D2215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B350DD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B350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</w:tcPr>
          <w:p w:rsidR="00875CFD" w:rsidRPr="00B350DD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B350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新</w:t>
            </w:r>
            <w:r w:rsidRPr="00B350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B350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疆</w:t>
            </w:r>
          </w:p>
          <w:p w:rsidR="00875CFD" w:rsidRPr="00B350DD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B350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（</w:t>
            </w:r>
            <w:r w:rsidRPr="00B350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3</w:t>
            </w:r>
            <w:r w:rsidRPr="00B350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处）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B350DD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350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神华新疆吉木萨尔能源有限责任公司准东露天煤矿（一期）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B350DD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B350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B350DD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B350DD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B350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新疆神华矿业有限责任公司红沙泉一号露天煤矿</w:t>
            </w:r>
          </w:p>
        </w:tc>
      </w:tr>
      <w:tr w:rsidR="00875CFD" w:rsidRPr="007632AB" w:rsidTr="002E1089">
        <w:trPr>
          <w:trHeight w:hRule="exact" w:val="567"/>
        </w:trPr>
        <w:tc>
          <w:tcPr>
            <w:tcW w:w="978" w:type="dxa"/>
            <w:shd w:val="clear" w:color="auto" w:fill="auto"/>
            <w:vAlign w:val="center"/>
          </w:tcPr>
          <w:p w:rsidR="00875CFD" w:rsidRPr="00B350DD" w:rsidRDefault="00875CFD" w:rsidP="002E108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B350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1432" w:type="dxa"/>
            <w:vMerge/>
            <w:shd w:val="clear" w:color="000000" w:fill="FFFFFF"/>
            <w:vAlign w:val="center"/>
          </w:tcPr>
          <w:p w:rsidR="00875CFD" w:rsidRPr="00B350DD" w:rsidRDefault="00875CFD" w:rsidP="002E108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75CFD" w:rsidRPr="00B350DD" w:rsidRDefault="00875CFD" w:rsidP="002E108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B350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哈密市和翔工贸有限责任公司巴里坤矿区吉郎德露天煤矿</w:t>
            </w:r>
          </w:p>
        </w:tc>
      </w:tr>
    </w:tbl>
    <w:p w:rsidR="00875CFD" w:rsidRDefault="00875CFD" w:rsidP="00875CFD"/>
    <w:p w:rsidR="00B13B27" w:rsidRPr="00875CFD" w:rsidRDefault="00B13B27"/>
    <w:sectPr w:rsidR="00B13B27" w:rsidRPr="00875CFD" w:rsidSect="00061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90" w:rsidRDefault="00E05B90" w:rsidP="00875CFD">
      <w:r>
        <w:separator/>
      </w:r>
    </w:p>
  </w:endnote>
  <w:endnote w:type="continuationSeparator" w:id="0">
    <w:p w:rsidR="00E05B90" w:rsidRDefault="00E05B90" w:rsidP="00875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90" w:rsidRDefault="00E05B90" w:rsidP="00875CFD">
      <w:r>
        <w:separator/>
      </w:r>
    </w:p>
  </w:footnote>
  <w:footnote w:type="continuationSeparator" w:id="0">
    <w:p w:rsidR="00E05B90" w:rsidRDefault="00E05B90" w:rsidP="00875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CFD"/>
    <w:rsid w:val="00875CFD"/>
    <w:rsid w:val="00B13B27"/>
    <w:rsid w:val="00E0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C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C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2021-01-27T00:10:00Z</dcterms:created>
  <dcterms:modified xsi:type="dcterms:W3CDTF">2021-01-27T00:10:00Z</dcterms:modified>
</cp:coreProperties>
</file>